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ind w:left="0" w:leftChars="0" w:firstLine="0" w:firstLineChars="0"/>
        <w:jc w:val="center"/>
        <w:outlineLvl w:val="0"/>
        <w:rPr>
          <w:rFonts w:hint="eastAsia" w:ascii="宋体" w:hAnsi="宋体" w:cs="宋体"/>
          <w:b/>
          <w:bCs/>
          <w:sz w:val="44"/>
          <w:szCs w:val="44"/>
          <w:highlight w:val="none"/>
        </w:rPr>
      </w:pPr>
      <w:bookmarkStart w:id="0" w:name="_GoBack"/>
      <w:bookmarkEnd w:id="0"/>
      <w:r>
        <w:rPr>
          <w:rFonts w:hint="eastAsia" w:ascii="宋体" w:hAnsi="宋体" w:eastAsia="宋体" w:cs="宋体"/>
          <w:b/>
          <w:bCs/>
          <w:kern w:val="2"/>
          <w:sz w:val="44"/>
          <w:szCs w:val="44"/>
          <w:highlight w:val="none"/>
          <w:lang w:val="en-US" w:eastAsia="zh" w:bidi="ar-SA"/>
        </w:rPr>
        <w:t>幸福99丰裕固收763天26005期理财</w:t>
      </w:r>
      <w:r>
        <w:rPr>
          <w:rFonts w:hint="eastAsia" w:ascii="宋体" w:hAnsi="宋体" w:cs="宋体"/>
          <w:b/>
          <w:bCs/>
          <w:sz w:val="44"/>
          <w:szCs w:val="44"/>
          <w:highlight w:val="none"/>
        </w:rPr>
        <w:t>产品说明书</w:t>
      </w:r>
    </w:p>
    <w:p>
      <w:pPr>
        <w:jc w:val="center"/>
        <w:outlineLvl w:val="1"/>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Z7002226000044</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幸福99丰裕固收763天26005期理财</w:t>
      </w:r>
      <w:r>
        <w:rPr>
          <w:rFonts w:hint="eastAsia" w:ascii="宋体" w:hAnsi="宋体" w:cs="宋体"/>
          <w:bCs/>
          <w:highlight w:val="none"/>
        </w:rPr>
        <w:t>。</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7"/>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8"/>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幸福99丰裕固收763天26005期理财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丰裕固收26005期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FYG26005</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Z7002226000044</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A份额（销售代码〖FYG26005A〗）：普通个人投资者和机构客户。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B份额（销售代码〖FYG26005B〗）：普通个人投资者和机构客户。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C份额（销售代码〖FYG26005C〗）：普通个人投资者和机构客户。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D份额（销售代码〖FYG26005D〗）：普通个人投资者和机构客户。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E份额（幸福金桂）（销售代码〖FYG26005E〗）：普通个人投资者和机构客户。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F份额（幸福金桂私行专属）（销售代码〖FYG26005F〗）：普通个人投资者和机构客户。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G份额（销售代码〖FYG26005G〗）：普通个人投资者和机构客户。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H份额（汉口银行新春专属）（销售代码〖FYG26005H〗）：普通个人投资者和机构客户。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I份额（爽盈优选）（销售代码〖FYG26005I〗）：普通个人投资者和机构客户。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L份额（天府·优选-新春专享）（销售代码〖FYG26005L〗）：普通个人投资者和机构客户。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M份额（湖北银行新春特惠）（销售代码〖FYG26005M〗）：普通个人投资者和机构客户。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N份额惠享款（长长财富·专属）（销售代码〖FYG26005N〗）：普通个人投资者和机构客户。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P份额（芙蓉锦程·优选）（销售代码〖FYG26005P〗）：普通个人投资者和机构客户。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Q份额（芙蓉锦程·优选-尊享款）（销售代码〖FYG26005Q〗）：普通个人投资者和机构客户。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R份额（兰州银行开门红专属）（销售代码〖FYG26005R〗）：普通个人投资者和机构客户。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W份额惠享款（销售代码〖FYG26005W〗）：普通个人投资者和机构客户。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Y份额惠享款（销售代码〖FYG26005Y〗）：普通个人投资者和机构客户。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Z份额惠享款（销售代码〖FYG26005Z〗）：普通个人投资者和机构客户。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5</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11</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12</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2028</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16</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763</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〖F份额〗起点〖1〗元整，超过认购起点部分，应为〖1〗元的整数倍。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〖L份额〗起点〖1〗元整，超过认购起点部分，应为〖1〗元的整数倍。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本理财计划〖C份额〗业绩比较基准为〖2.70%-2.90%〗（年化）。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本理财计划〖F份额〗业绩比较基准为〖2.65%-2.85%〗（年化）。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本理财计划〖H份额〗业绩比较基准为〖2.85%-3.05%〗（年化）。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本理财计划〖L份额〗业绩比较基准为〖2.80%-3.00%〗（年化）。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本理财计划〖M份额〗业绩比较基准为〖2.85%-3.05%〗（年化）。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本理财计划〖Z份额〗业绩比较基准为〖2.70%-2.90%〗（年化）。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〖E份额〗收取年化〖0.20%〗的销售服务费, 〖F份额〗收取年化〖0.15%〗的销售服务费, 〖G份额〗收取年化〖0.40%〗的销售服务费, 〖H份额〗收取年化〖0.01%〗的销售服务费, 〖I份额〗收取年化〖0.30%〗的销售服务费, 〖L份额〗收取年化〖0.05%〗的销售服务费, 〖M份额〗收取年化〖0.01%〗的销售服务费, 〖N份额〗收取年化〖0.20%〗的销售服务费, 〖P份额〗收取年化〖0.15%〗的销售服务费, 〖Q份额〗收取年化〖0.05%〗的销售服务费, 〖R份额〗收取年化〖0.15%〗的销售服务费, 〖W份额〗收取年化〖0.30%〗的销售服务费, 〖Y份额〗收取年化〖0.20%〗的销售服务费, 〖Z份额〗收取年化〖0.10%〗的销售服务费。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〖E份额〗收取年化〖0.10%〗的固定管理费, 〖F份额〗收取年化〖0.10%〗的固定管理费, 〖G份额〗收取年化〖0.10%〗的固定管理费, 〖H份额〗收取年化〖0.04%〗的固定管理费, 〖I份额〗收取年化〖0.10%〗的固定管理费, 〖L份额〗收取年化〖0.05%〗的固定管理费, 〖M份额〗收取年化〖0.04%〗的固定管理费, 〖N份额〗收取年化〖0.10%〗的固定管理费, 〖P份额〗收取年化〖0.10%〗的固定管理费, 〖Q份额〗收取年化〖0.05%〗的固定管理费, 〖R份额〗收取年化〖0.10%〗的固定管理费, 〖W份额〗收取年化〖0.10%〗的固定管理费, 〖Y份额〗收取年化〖0.10%〗的固定管理费, 〖Z份额〗收取年化〖0.10%〗的固定管理费。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到期日（提前终止日）的折合年化收益率在〖业绩比较基准下限（含）至业绩比较基准上限（含）〗的部分，管理人提取〖50%〗作为浮动管理费，在折合年化收益率超过〖业绩比较基准上限〗的部分，管理人提取〖80%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1"/>
        </w:numPr>
        <w:spacing w:line="360" w:lineRule="auto"/>
        <w:outlineLvl w:val="1"/>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12"/>
        </w:numPr>
        <w:spacing w:line="360" w:lineRule="auto"/>
        <w:jc w:val="left"/>
        <w:outlineLvl w:val="2"/>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13"/>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14"/>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1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15"/>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17"/>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0"/>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估值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费用及税收</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F份额〗、〖G份额〗、〖H份额〗、〖I份额〗、〖L份额〗、〖P份额〗、〖Q份额〗、〖R份额〗和销售服务费于产品成立日一次性收取的〖M份额〗、〖N份额〗、〖W份额〗、〖Y份额〗、〖Z份额〗。A份额的年化销售服务费率为〖0.30%〗, B份额的年化销售服务费率为〖0.20%〗, C份额的年化销售服务费率为〖0.10%〗, D份额的年化销售服务费率为〖0.15%〗, E份额的年化销售服务费率为〖0.20%〗, F份额的年化销售服务费率为〖0.15%〗, G份额的年化销售服务费率为〖0.40%〗, H份额的年化销售服务费率为〖0.01%〗, I份额的年化销售服务费率为〖0.30%〗, L份额的年化销售服务费率为〖0.05%〗, M份额的年化销售服务费率为〖0.01%〗, N份额的年化销售服务费率为〖0.20%〗, P份额的年化销售服务费率为〖0.15%〗, Q份额的年化销售服务费率为〖0.05%〗, R份额的年化销售服务费率为〖0.15%〗, W份额的年化销售服务费率为〖0.30%〗, Y份额的年化销售服务费率为〖0.20%〗, Z份额的年化销售服务费率为〖0.10%〗。两种计算方法如下：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H2＝E2×〖0.01%〗×P÷365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H2为〖M份额〗应计提的销售服务费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E2为〖M份额〗成立日产品份额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E份额的年化固定管理费率为〖0.10%〗, F份额的年化固定管理费率为〖0.10%〗, G份额的年化固定管理费率为〖0.10%〗, H份额的年化固定管理费率为〖0.04%〗, I份额的年化固定管理费率为〖0.10%〗, L份额的年化固定管理费率为〖0.05%〗, M份额的年化固定管理费率为〖0.04%〗, N份额的年化固定管理费率为〖0.10%〗, P份额的年化固定管理费率为〖0.10%〗, Q份额的年化固定管理费率为〖0.05%〗, R份额的年化固定管理费率为〖0.10%〗, W份额的年化固定管理费率为〖0.10%〗, Y份额的年化固定管理费率为〖0.10%〗, 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29"/>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税收说明</w:t>
      </w:r>
    </w:p>
    <w:p>
      <w:pPr>
        <w:numPr>
          <w:ilvl w:val="0"/>
          <w:numId w:val="30"/>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0"/>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0"/>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收益计算</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交易规则</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认购</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成立</w:t>
      </w:r>
    </w:p>
    <w:p>
      <w:pPr>
        <w:numPr>
          <w:ilvl w:val="0"/>
          <w:numId w:val="3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信息披露</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4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4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其他</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43"/>
        </w:numPr>
        <w:tabs>
          <w:tab w:val="left" w:pos="6090"/>
        </w:tabs>
        <w:spacing w:line="360" w:lineRule="auto"/>
        <w:jc w:val="left"/>
        <w:outlineLvl w:val="2"/>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1">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2">
    <w:nsid w:val="8906C252"/>
    <w:multiLevelType w:val="singleLevel"/>
    <w:tmpl w:val="8906C252"/>
    <w:lvl w:ilvl="0" w:tentative="0">
      <w:start w:val="1"/>
      <w:numFmt w:val="decimal"/>
      <w:suff w:val="nothing"/>
      <w:lvlText w:val="（%1）"/>
      <w:lvlJc w:val="left"/>
      <w:rPr>
        <w:rFonts w:hint="default"/>
        <w:b w:val="0"/>
        <w:bCs w:val="0"/>
      </w:rPr>
    </w:lvl>
  </w:abstractNum>
  <w:abstractNum w:abstractNumId="3">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6">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7">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8">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9">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0">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1">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2">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3">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4">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5">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6">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7">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8">
    <w:nsid w:val="D8D75090"/>
    <w:multiLevelType w:val="singleLevel"/>
    <w:tmpl w:val="D8D75090"/>
    <w:lvl w:ilvl="0" w:tentative="0">
      <w:start w:val="1"/>
      <w:numFmt w:val="decimal"/>
      <w:suff w:val="nothing"/>
      <w:lvlText w:val="（%1）"/>
      <w:lvlJc w:val="left"/>
      <w:rPr>
        <w:rFonts w:hint="default"/>
        <w:b w:val="0"/>
        <w:bCs w:val="0"/>
      </w:rPr>
    </w:lvl>
  </w:abstractNum>
  <w:abstractNum w:abstractNumId="19">
    <w:nsid w:val="DD2251DF"/>
    <w:multiLevelType w:val="singleLevel"/>
    <w:tmpl w:val="DD2251DF"/>
    <w:lvl w:ilvl="0" w:tentative="0">
      <w:start w:val="1"/>
      <w:numFmt w:val="decimal"/>
      <w:suff w:val="nothing"/>
      <w:lvlText w:val="（%1）"/>
      <w:lvlJc w:val="left"/>
      <w:rPr>
        <w:rFonts w:hint="default"/>
        <w:b w:val="0"/>
        <w:bCs w:val="0"/>
      </w:rPr>
    </w:lvl>
  </w:abstractNum>
  <w:abstractNum w:abstractNumId="20">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3">
    <w:nsid w:val="F574F5B6"/>
    <w:multiLevelType w:val="singleLevel"/>
    <w:tmpl w:val="F574F5B6"/>
    <w:lvl w:ilvl="0" w:tentative="0">
      <w:start w:val="1"/>
      <w:numFmt w:val="decimal"/>
      <w:suff w:val="nothing"/>
      <w:lvlText w:val="（%1）"/>
      <w:lvlJc w:val="left"/>
    </w:lvl>
  </w:abstractNum>
  <w:abstractNum w:abstractNumId="2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5">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27">
    <w:nsid w:val="084A6179"/>
    <w:multiLevelType w:val="singleLevel"/>
    <w:tmpl w:val="084A6179"/>
    <w:lvl w:ilvl="0" w:tentative="0">
      <w:start w:val="1"/>
      <w:numFmt w:val="decimal"/>
      <w:suff w:val="nothing"/>
      <w:lvlText w:val="（%1）"/>
      <w:lvlJc w:val="left"/>
      <w:rPr>
        <w:rFonts w:hint="default"/>
        <w:highlight w:val="none"/>
      </w:rPr>
    </w:lvl>
  </w:abstractNum>
  <w:abstractNum w:abstractNumId="28">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29">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0">
    <w:nsid w:val="167B0BB4"/>
    <w:multiLevelType w:val="singleLevel"/>
    <w:tmpl w:val="167B0BB4"/>
    <w:lvl w:ilvl="0" w:tentative="0">
      <w:start w:val="1"/>
      <w:numFmt w:val="decimal"/>
      <w:suff w:val="nothing"/>
      <w:lvlText w:val="（%1）"/>
      <w:lvlJc w:val="left"/>
    </w:lvl>
  </w:abstractNum>
  <w:abstractNum w:abstractNumId="31">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2">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3">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34">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35">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36">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3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3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3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1">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42">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39"/>
  </w:num>
  <w:num w:numId="2">
    <w:abstractNumId w:val="36"/>
  </w:num>
  <w:num w:numId="3">
    <w:abstractNumId w:val="24"/>
  </w:num>
  <w:num w:numId="4">
    <w:abstractNumId w:val="22"/>
  </w:num>
  <w:num w:numId="5">
    <w:abstractNumId w:val="28"/>
  </w:num>
  <w:num w:numId="6">
    <w:abstractNumId w:val="21"/>
  </w:num>
  <w:num w:numId="7">
    <w:abstractNumId w:val="16"/>
  </w:num>
  <w:num w:numId="8">
    <w:abstractNumId w:val="10"/>
  </w:num>
  <w:num w:numId="9">
    <w:abstractNumId w:val="13"/>
  </w:num>
  <w:num w:numId="10">
    <w:abstractNumId w:val="7"/>
  </w:num>
  <w:num w:numId="11">
    <w:abstractNumId w:val="8"/>
  </w:num>
  <w:num w:numId="12">
    <w:abstractNumId w:val="6"/>
  </w:num>
  <w:num w:numId="13">
    <w:abstractNumId w:val="41"/>
  </w:num>
  <w:num w:numId="14">
    <w:abstractNumId w:val="4"/>
  </w:num>
  <w:num w:numId="15">
    <w:abstractNumId w:val="0"/>
  </w:num>
  <w:num w:numId="16">
    <w:abstractNumId w:val="35"/>
  </w:num>
  <w:num w:numId="17">
    <w:abstractNumId w:val="23"/>
  </w:num>
  <w:num w:numId="18">
    <w:abstractNumId w:val="15"/>
  </w:num>
  <w:num w:numId="19">
    <w:abstractNumId w:val="32"/>
  </w:num>
  <w:num w:numId="20">
    <w:abstractNumId w:val="17"/>
  </w:num>
  <w:num w:numId="21">
    <w:abstractNumId w:val="5"/>
  </w:num>
  <w:num w:numId="22">
    <w:abstractNumId w:val="38"/>
  </w:num>
  <w:num w:numId="23">
    <w:abstractNumId w:val="3"/>
  </w:num>
  <w:num w:numId="24">
    <w:abstractNumId w:val="27"/>
  </w:num>
  <w:num w:numId="25">
    <w:abstractNumId w:val="31"/>
  </w:num>
  <w:num w:numId="26">
    <w:abstractNumId w:val="42"/>
  </w:num>
  <w:num w:numId="27">
    <w:abstractNumId w:val="26"/>
  </w:num>
  <w:num w:numId="28">
    <w:abstractNumId w:val="19"/>
  </w:num>
  <w:num w:numId="29">
    <w:abstractNumId w:val="34"/>
  </w:num>
  <w:num w:numId="30">
    <w:abstractNumId w:val="1"/>
  </w:num>
  <w:num w:numId="31">
    <w:abstractNumId w:val="20"/>
  </w:num>
  <w:num w:numId="32">
    <w:abstractNumId w:val="25"/>
  </w:num>
  <w:num w:numId="33">
    <w:abstractNumId w:val="37"/>
  </w:num>
  <w:num w:numId="34">
    <w:abstractNumId w:val="29"/>
  </w:num>
  <w:num w:numId="35">
    <w:abstractNumId w:val="14"/>
  </w:num>
  <w:num w:numId="36">
    <w:abstractNumId w:val="40"/>
  </w:num>
  <w:num w:numId="37">
    <w:abstractNumId w:val="11"/>
  </w:num>
  <w:num w:numId="38">
    <w:abstractNumId w:val="9"/>
  </w:num>
  <w:num w:numId="39">
    <w:abstractNumId w:val="12"/>
  </w:num>
  <w:num w:numId="40">
    <w:abstractNumId w:val="30"/>
  </w:num>
  <w:num w:numId="41">
    <w:abstractNumId w:val="18"/>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0A0594"/>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21F3824"/>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D53B5C"/>
    <w:rsid w:val="3CC57F13"/>
    <w:rsid w:val="3D4C282D"/>
    <w:rsid w:val="3D970F4E"/>
    <w:rsid w:val="3DC75C03"/>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57556F4"/>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122335"/>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5D270E"/>
    <w:rsid w:val="7C63442B"/>
    <w:rsid w:val="7D3AA22F"/>
    <w:rsid w:val="7D9F2F3F"/>
    <w:rsid w:val="7DE35ECA"/>
    <w:rsid w:val="7E1A0C5A"/>
    <w:rsid w:val="7E3212D3"/>
    <w:rsid w:val="7E7F7BE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B4D367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qFormat/>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37388</Words>
  <Characters>40124</Characters>
  <Lines>1</Lines>
  <Paragraphs>1</Paragraphs>
  <TotalTime>1</TotalTime>
  <ScaleCrop>false</ScaleCrop>
  <LinksUpToDate>false</LinksUpToDate>
  <CharactersWithSpaces>40603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2026-01-28T07:59:04Z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F2D34F34CE7D485AD3B27969B4EDB278_43</vt:lpwstr>
  </property>
</Properties>
</file>