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9c724d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9c724d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119ccf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119ccf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2cba74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南银理财珠联璧合鑫逸稳两年131期封闭式公募人民币理财产品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ZZ700322500430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Z7003225000278(投资者可依据该编码在中国理财网www.chinawealth.com.cn查询理财产品相关信息）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A份额：Y60131</w:t>
            </w:r>
          </w:p>
          <w:p>
            <w:pPr>
              <w:pStyle w:val="null10"/>
              <w:spacing w:lineRule="exact" w:line="200"/>
            </w:pPr>
            <w:r>
              <w:rPr>
                <w:rFonts w:ascii="方正黑体_GBK" w:hAnsi="方正黑体_GBK" w:cs="宋体" w:eastAsia="方正黑体_GBK"/>
                <w:sz w:val="18"/>
                <w:szCs w:val="18"/>
              </w:rPr>
              <w:t>B份额：Y61131</w:t>
            </w:r>
          </w:p>
          <w:p>
            <w:pPr>
              <w:pStyle w:val="null10"/>
              <w:spacing w:lineRule="exact" w:line="200"/>
            </w:pPr>
            <w:r>
              <w:rPr>
                <w:rFonts w:ascii="方正黑体_GBK" w:hAnsi="方正黑体_GBK" w:cs="宋体" w:eastAsia="方正黑体_GBK"/>
                <w:sz w:val="18"/>
                <w:szCs w:val="18"/>
              </w:rPr>
              <w:t>C份额：Y62131</w:t>
            </w:r>
          </w:p>
          <w:p>
            <w:pPr>
              <w:pStyle w:val="null10"/>
              <w:spacing w:lineRule="exact" w:line="200"/>
            </w:pPr>
            <w:r>
              <w:rPr>
                <w:rFonts w:ascii="方正黑体_GBK" w:hAnsi="方正黑体_GBK" w:cs="宋体" w:eastAsia="方正黑体_GBK"/>
                <w:sz w:val="18"/>
                <w:szCs w:val="18"/>
              </w:rPr>
              <w:t>K份额：YA60131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除B、C、K份额以外的所有客户（详见“销售机构”条款）。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私行客户)、云南红塔银行股份有限公司( 财富客户（100万）)、兰州银行股份有限公司、江苏泰兴农村商业银行股份有限公司、江苏靖江农村商业银行股份有限公司、江苏镇江农村商业银行股份有限公司( 100万元起购)、江苏滨海农村商业银行股份有限公司、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2025年08月13日 09:00—2025年08月19日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2025年08月20日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2025年08月20日—实际到期日（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2027年09月08日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A份额：业绩比较基准为2.65%(年化)。</w:t>
            </w:r>
          </w:p>
          <w:p>
            <w:pPr>
              <w:pStyle w:val="null10"/>
              <w:spacing w:lineRule="exact" w:line="200"/>
            </w:pPr>
            <w:r>
              <w:rPr>
                <w:rFonts w:ascii="方正黑体_GBK" w:hAnsi="方正黑体_GBK" w:cs="宋体" w:eastAsia="方正黑体_GBK"/>
                <w:sz w:val="18"/>
                <w:szCs w:val="18"/>
              </w:rPr>
              <w:t>B份额：业绩比较基准为2.75%(年化)。</w:t>
            </w:r>
          </w:p>
          <w:p>
            <w:pPr>
              <w:pStyle w:val="null10"/>
              <w:spacing w:lineRule="exact" w:line="200"/>
            </w:pPr>
            <w:r>
              <w:rPr>
                <w:rFonts w:ascii="方正黑体_GBK" w:hAnsi="方正黑体_GBK" w:cs="宋体" w:eastAsia="方正黑体_GBK"/>
                <w:sz w:val="18"/>
                <w:szCs w:val="18"/>
              </w:rPr>
              <w:t>C份额：业绩比较基准为2.85%(年化)。</w:t>
            </w:r>
          </w:p>
          <w:p>
            <w:pPr>
              <w:pStyle w:val="null10"/>
              <w:spacing w:lineRule="exact" w:line="200"/>
            </w:pPr>
            <w:r>
              <w:rPr>
                <w:rFonts w:ascii="方正黑体_GBK" w:hAnsi="方正黑体_GBK" w:cs="宋体" w:eastAsia="方正黑体_GBK"/>
                <w:sz w:val="18"/>
                <w:szCs w:val="18"/>
              </w:rPr>
              <w:t>K份额：业绩比较基准为2.8%(年化)。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K份额：固定管理费年化0.15%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119ccf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456b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456b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456b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456b0a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456b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456b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456b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456b0a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南银理财珠联璧合鑫逸稳两年131期封闭式公募人民币理财产品</w:t>
      </w:r>
      <w:r>
        <w:rPr>
          <w:rFonts w:ascii="方正黑体_GBK" w:eastAsia="方正黑体_GBK" w:hint="eastAsia" w:hAnsi="方正黑体_GBK"/>
          <w:vanish w:val="0"/>
          <w:color w:val="3D3D3D"/>
          <w:kern w:val="0"/>
          <w:sz w:val="15"/>
          <w:szCs w:val="15"/>
        </w:rPr>
        <w:t>。</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456b0a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456b0a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456b0a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456b0a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5cc30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5cc30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5cc30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5cc30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5cc30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5cc30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456b0a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456b0a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456b0a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5cc304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119ccf5"/>
        <w:keepNext w:val="0"/>
        <w:keepLines w:val="0"/>
        <w:pageBreakBefore w:val="0"/>
        <w:widowControl/>
        <w:suppressLineNumbers w:val="0"/>
        <w:suppressAutoHyphens w:val="0"/>
        <w:spacing w:line="200" w:lineRule="exact"/>
        <w:ind w:firstLineChars="200" w:firstLine="300"/>
        <w:rPr>
          <w:rStyle w:val="d5cc304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119ccf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119ccf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119cc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119ccf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119ccf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119ccf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119cc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119ccf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9c724d4">
    <w:name w:val="Normal99c724d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f4a19f9">
    <w:name w:val="heading 1ff4a19f9"/>
    <w:basedOn w:val="99c724d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67a5f5d">
    <w:name w:val="heading 2f67a5f5d"/>
    <w:basedOn w:val="99c724d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2743860">
    <w:name w:val="heading 3c2743860"/>
    <w:basedOn w:val="99c724d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09606ff">
    <w:name w:val="Default Paragraph Fontc09606ff"/>
  </w:style>
  <w:style xmlns:r="http://schemas.openxmlformats.org/officeDocument/2006/relationships" w:type="paragraph" w:styleId="02cbceb5">
    <w:name w:val="toc 102cbceb5"/>
    <w:basedOn w:val="99c724d4"/>
    <w:autoRedefine/>
    <w:next w:val="0"/>
  </w:style>
  <w:style xmlns:r="http://schemas.openxmlformats.org/officeDocument/2006/relationships" w:type="paragraph" w:styleId="7509afda">
    <w:name w:val="toc 27509afda"/>
    <w:basedOn w:val="99c724d4"/>
    <w:autoRedefine/>
    <w:next w:val="0"/>
    <w:pPr>
      <w:ind w:left="420"/>
    </w:pPr>
  </w:style>
  <w:style xmlns:r="http://schemas.openxmlformats.org/officeDocument/2006/relationships" w:type="paragraph" w:styleId="10be1def">
    <w:name w:val="toc 310be1def"/>
    <w:basedOn w:val="99c724d4"/>
    <w:autoRedefine/>
    <w:next w:val="0"/>
    <w:pPr>
      <w:ind w:left="840"/>
    </w:pPr>
  </w:style>
  <w:style xmlns:r="http://schemas.openxmlformats.org/officeDocument/2006/relationships" w:type="paragraph" w:styleId="cc2e7b46">
    <w:name w:val="toc 4cc2e7b46"/>
    <w:basedOn w:val="99c724d4"/>
    <w:autoRedefine/>
    <w:next w:val="0"/>
    <w:pPr>
      <w:ind w:left="1260"/>
    </w:pPr>
  </w:style>
  <w:style xmlns:r="http://schemas.openxmlformats.org/officeDocument/2006/relationships" w:type="paragraph" w:styleId="365e2a4f">
    <w:name w:val="toc 5365e2a4f"/>
    <w:basedOn w:val="99c724d4"/>
    <w:autoRedefine/>
    <w:next w:val="0"/>
    <w:pPr>
      <w:ind w:left="1680"/>
    </w:pPr>
  </w:style>
  <w:style xmlns:r="http://schemas.openxmlformats.org/officeDocument/2006/relationships" w:type="paragraph" w:styleId="3adf6ad3">
    <w:name w:val="header3adf6ad3"/>
    <w:basedOn w:val="99c724d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1183b23">
    <w:name w:val="footerf1183b23"/>
    <w:basedOn w:val="99c724d4"/>
    <w:pPr>
      <w:tabs>
        <w:tab w:val="center" w:pos="4153"/>
        <w:tab w:val="right" w:pos="8307"/>
      </w:tabs>
      <w:adjustRightInd/>
      <w:snapToGrid w:val="0"/>
      <w:contextualSpacing w:val="0"/>
      <w:jc w:val="left"/>
    </w:pPr>
    <w:rPr>
      <w:sz w:val="18"/>
    </w:rPr>
  </w:style>
  <w:style xmlns:r="http://schemas.openxmlformats.org/officeDocument/2006/relationships" w:type="character" w:styleId="ad0ba0d9">
    <w:name w:val="Strongad0ba0d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119ccf5">
    <w:name w:val="Normal3119ccf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d2a774d">
    <w:name w:val="heading 16d2a774d"/>
    <w:basedOn w:val="3119ccf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8d56c18">
    <w:name w:val="heading 228d56c18"/>
    <w:basedOn w:val="3119ccf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87ce813">
    <w:name w:val="heading 3b87ce813"/>
    <w:basedOn w:val="3119ccf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d6534be">
    <w:name w:val="Default Paragraph Font4d6534be"/>
  </w:style>
  <w:style xmlns:r="http://schemas.openxmlformats.org/officeDocument/2006/relationships" w:type="paragraph" w:styleId="ede2cc27">
    <w:name w:val="Normal Indentede2cc27"/>
    <w:basedOn w:val="3119ccf5"/>
    <w:pPr>
      <w:ind w:firstLineChars="200" w:firstLine="200"/>
    </w:pPr>
  </w:style>
  <w:style xmlns:r="http://schemas.openxmlformats.org/officeDocument/2006/relationships" w:type="paragraph" w:styleId="211de8e8">
    <w:name w:val="toc 5211de8e8"/>
    <w:basedOn w:val="3119ccf5"/>
    <w:next w:val="0"/>
    <w:pPr>
      <w:ind w:left="1680"/>
    </w:pPr>
  </w:style>
  <w:style xmlns:r="http://schemas.openxmlformats.org/officeDocument/2006/relationships" w:type="paragraph" w:styleId="cdc3221e">
    <w:name w:val="toc 3cdc3221e"/>
    <w:basedOn w:val="3119ccf5"/>
    <w:next w:val="0"/>
    <w:pPr>
      <w:ind w:left="840"/>
    </w:pPr>
  </w:style>
  <w:style xmlns:r="http://schemas.openxmlformats.org/officeDocument/2006/relationships" w:type="paragraph" w:styleId="2a072685">
    <w:name w:val="footer2a072685"/>
    <w:basedOn w:val="3119ccf5"/>
    <w:pPr>
      <w:tabs>
        <w:tab w:val="center" w:pos="4153"/>
        <w:tab w:val="right" w:pos="8307"/>
      </w:tabs>
      <w:adjustRightInd/>
      <w:snapToGrid w:val="0"/>
      <w:contextualSpacing w:val="0"/>
      <w:jc w:val="left"/>
    </w:pPr>
    <w:rPr>
      <w:sz w:val="18"/>
    </w:rPr>
  </w:style>
  <w:style xmlns:r="http://schemas.openxmlformats.org/officeDocument/2006/relationships" w:type="paragraph" w:styleId="383fb134">
    <w:name w:val="header383fb134"/>
    <w:basedOn w:val="3119ccf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fd4ba0f">
    <w:name w:val="toc 19fd4ba0f"/>
    <w:basedOn w:val="3119ccf5"/>
    <w:next w:val="0"/>
  </w:style>
  <w:style xmlns:r="http://schemas.openxmlformats.org/officeDocument/2006/relationships" w:type="paragraph" w:styleId="56e483d7">
    <w:name w:val="toc 456e483d7"/>
    <w:basedOn w:val="3119ccf5"/>
    <w:next w:val="0"/>
    <w:pPr>
      <w:ind w:left="1260"/>
    </w:pPr>
  </w:style>
  <w:style xmlns:r="http://schemas.openxmlformats.org/officeDocument/2006/relationships" w:type="paragraph" w:styleId="bc484a61">
    <w:name w:val="toc 2bc484a61"/>
    <w:basedOn w:val="3119ccf5"/>
    <w:next w:val="0"/>
    <w:pPr>
      <w:ind w:left="420"/>
    </w:pPr>
  </w:style>
  <w:style xmlns:r="http://schemas.openxmlformats.org/officeDocument/2006/relationships" w:type="paragraph" w:styleId="e2cba74a">
    <w:name w:val="Normal (Web)e2cba74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456b0a6">
    <w:name w:val="Normal5456b0a65456b0a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fe98438">
    <w:name w:val="heading 1dfe98438dfe98438"/>
    <w:basedOn w:val="5456b0a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dae99cf">
    <w:name w:val="heading 2ddae99cfddae99cf"/>
    <w:basedOn w:val="5456b0a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a18b5ea">
    <w:name w:val="heading 3fa18b5eafa18b5ea"/>
    <w:basedOn w:val="5456b0a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0110fcf">
    <w:name w:val="Default Paragraph Font60110fcf60110fcf"/>
  </w:style>
  <w:style xmlns:r="http://schemas.openxmlformats.org/officeDocument/2006/relationships" w:type="paragraph" w:customStyle="1" w:styleId="138f5747">
    <w:name w:val="引文目录1138f5747138f5747"/>
    <w:basedOn w:val="5456b0a6"/>
    <w:next w:val="0"/>
    <w:pPr>
      <w:ind w:leftChars="200" w:left="200"/>
    </w:pPr>
  </w:style>
  <w:style xmlns:r="http://schemas.openxmlformats.org/officeDocument/2006/relationships" w:type="paragraph" w:styleId="0330d9c0">
    <w:name w:val="toc 50330d9c00330d9c0"/>
    <w:basedOn w:val="5456b0a6"/>
    <w:next w:val="0"/>
    <w:pPr>
      <w:ind w:left="1680"/>
    </w:pPr>
  </w:style>
  <w:style xmlns:r="http://schemas.openxmlformats.org/officeDocument/2006/relationships" w:type="paragraph" w:styleId="a5047cf0">
    <w:name w:val="toc 3a5047cf0a5047cf0"/>
    <w:basedOn w:val="5456b0a6"/>
    <w:next w:val="0"/>
    <w:pPr>
      <w:ind w:left="840"/>
    </w:pPr>
  </w:style>
  <w:style xmlns:r="http://schemas.openxmlformats.org/officeDocument/2006/relationships" w:type="paragraph" w:styleId="1e861ef7">
    <w:name w:val="footer1e861ef71e861ef7"/>
    <w:basedOn w:val="5456b0a6"/>
    <w:pPr>
      <w:tabs>
        <w:tab w:val="center" w:pos="4153"/>
        <w:tab w:val="right" w:pos="8307"/>
      </w:tabs>
      <w:adjustRightInd/>
      <w:snapToGrid w:val="0"/>
      <w:contextualSpacing w:val="0"/>
      <w:jc w:val="left"/>
    </w:pPr>
    <w:rPr>
      <w:sz w:val="18"/>
    </w:rPr>
  </w:style>
  <w:style xmlns:r="http://schemas.openxmlformats.org/officeDocument/2006/relationships" w:type="paragraph" w:styleId="02b387bf">
    <w:name w:val="header02b387bf02b387bf"/>
    <w:basedOn w:val="5456b0a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efa81f">
    <w:name w:val="toc 116efa81f16efa81f"/>
    <w:basedOn w:val="5456b0a6"/>
    <w:next w:val="0"/>
  </w:style>
  <w:style xmlns:r="http://schemas.openxmlformats.org/officeDocument/2006/relationships" w:type="paragraph" w:styleId="beeefe2c">
    <w:name w:val="toc 4beeefe2cbeeefe2c"/>
    <w:basedOn w:val="5456b0a6"/>
    <w:next w:val="0"/>
    <w:pPr>
      <w:ind w:left="1260"/>
    </w:pPr>
  </w:style>
  <w:style xmlns:r="http://schemas.openxmlformats.org/officeDocument/2006/relationships" w:type="paragraph" w:styleId="90da9099">
    <w:name w:val="toc 290da909990da9099"/>
    <w:basedOn w:val="5456b0a6"/>
    <w:next w:val="0"/>
    <w:pPr>
      <w:ind w:left="420"/>
    </w:pPr>
  </w:style>
  <w:style xmlns:r="http://schemas.openxmlformats.org/officeDocument/2006/relationships" w:type="paragraph" w:customStyle="1" w:styleId="d5cc304a">
    <w:name w:val="列出段落1d5cc304ad5cc304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